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0E6EF" w14:textId="165CFFB5" w:rsidR="00215F22" w:rsidRPr="00E02E0E" w:rsidRDefault="00BF603B" w:rsidP="00884267">
      <w:pPr>
        <w:rPr>
          <w:rFonts w:ascii="Arial" w:hAnsi="Arial" w:cs="Arial"/>
          <w:b/>
          <w:sz w:val="22"/>
          <w:szCs w:val="22"/>
          <w:u w:val="single"/>
        </w:rPr>
      </w:pPr>
      <w:r w:rsidRPr="00E02E0E">
        <w:rPr>
          <w:rFonts w:ascii="Arial" w:hAnsi="Arial" w:cs="Arial"/>
          <w:b/>
          <w:sz w:val="22"/>
          <w:szCs w:val="22"/>
          <w:u w:val="single"/>
        </w:rPr>
        <w:t>L</w:t>
      </w:r>
      <w:r w:rsidR="00215F22" w:rsidRPr="00E02E0E">
        <w:rPr>
          <w:rFonts w:ascii="Arial" w:hAnsi="Arial" w:cs="Arial"/>
          <w:b/>
          <w:sz w:val="22"/>
          <w:szCs w:val="22"/>
          <w:u w:val="single"/>
        </w:rPr>
        <w:t>esbrief 1 Oogs</w:t>
      </w:r>
      <w:r w:rsidR="00FB6635" w:rsidRPr="00E02E0E">
        <w:rPr>
          <w:rFonts w:ascii="Arial" w:hAnsi="Arial" w:cs="Arial"/>
          <w:b/>
          <w:sz w:val="22"/>
          <w:szCs w:val="22"/>
          <w:u w:val="single"/>
        </w:rPr>
        <w:t>t</w:t>
      </w:r>
      <w:r w:rsidR="00215F22" w:rsidRPr="00E02E0E">
        <w:rPr>
          <w:rFonts w:ascii="Arial" w:hAnsi="Arial" w:cs="Arial"/>
          <w:b/>
          <w:sz w:val="22"/>
          <w:szCs w:val="22"/>
          <w:u w:val="single"/>
        </w:rPr>
        <w:t>t</w:t>
      </w:r>
      <w:r w:rsidR="007471C4" w:rsidRPr="00E02E0E">
        <w:rPr>
          <w:rFonts w:ascii="Arial" w:hAnsi="Arial" w:cs="Arial"/>
          <w:b/>
          <w:sz w:val="22"/>
          <w:szCs w:val="22"/>
          <w:u w:val="single"/>
        </w:rPr>
        <w:t>ijdstip</w:t>
      </w:r>
      <w:r w:rsidR="00215F22" w:rsidRPr="00E02E0E">
        <w:rPr>
          <w:rFonts w:ascii="Arial" w:hAnsi="Arial" w:cs="Arial"/>
          <w:b/>
          <w:sz w:val="22"/>
          <w:szCs w:val="22"/>
          <w:u w:val="single"/>
        </w:rPr>
        <w:t xml:space="preserve"> van</w:t>
      </w:r>
      <w:r w:rsidR="007471C4" w:rsidRPr="00E02E0E">
        <w:rPr>
          <w:rFonts w:ascii="Arial" w:hAnsi="Arial" w:cs="Arial"/>
          <w:b/>
          <w:sz w:val="22"/>
          <w:szCs w:val="22"/>
          <w:u w:val="single"/>
        </w:rPr>
        <w:t xml:space="preserve"> </w:t>
      </w:r>
      <w:r w:rsidR="00B72FD6" w:rsidRPr="00E02E0E">
        <w:rPr>
          <w:rFonts w:ascii="Arial" w:hAnsi="Arial" w:cs="Arial"/>
          <w:b/>
          <w:sz w:val="22"/>
          <w:szCs w:val="22"/>
          <w:u w:val="single"/>
        </w:rPr>
        <w:t xml:space="preserve">de verschillende </w:t>
      </w:r>
      <w:r w:rsidR="007471C4" w:rsidRPr="00E02E0E">
        <w:rPr>
          <w:rFonts w:ascii="Arial" w:hAnsi="Arial" w:cs="Arial"/>
          <w:b/>
          <w:sz w:val="22"/>
          <w:szCs w:val="22"/>
          <w:u w:val="single"/>
        </w:rPr>
        <w:t xml:space="preserve">gewassen in de </w:t>
      </w:r>
      <w:r w:rsidR="00030C86" w:rsidRPr="00E02E0E">
        <w:rPr>
          <w:rFonts w:ascii="Arial" w:hAnsi="Arial" w:cs="Arial"/>
          <w:b/>
          <w:sz w:val="22"/>
          <w:szCs w:val="22"/>
          <w:u w:val="single"/>
        </w:rPr>
        <w:t>glasteelt</w:t>
      </w:r>
      <w:r w:rsidR="007471C4" w:rsidRPr="00E02E0E">
        <w:rPr>
          <w:rFonts w:ascii="Arial" w:hAnsi="Arial" w:cs="Arial"/>
          <w:b/>
          <w:sz w:val="22"/>
          <w:szCs w:val="22"/>
          <w:u w:val="single"/>
        </w:rPr>
        <w:t xml:space="preserve"> </w:t>
      </w:r>
    </w:p>
    <w:p w14:paraId="2EB7C8C1" w14:textId="77777777" w:rsidR="002E296A" w:rsidRPr="0061064D" w:rsidRDefault="002E296A" w:rsidP="00884267">
      <w:pPr>
        <w:rPr>
          <w:rFonts w:ascii="Arial" w:hAnsi="Arial" w:cs="Arial"/>
          <w:b/>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18"/>
        <w:gridCol w:w="222"/>
      </w:tblGrid>
      <w:tr w:rsidR="00884267" w:rsidRPr="00E41CF5" w14:paraId="3CA0E6F1" w14:textId="77777777" w:rsidTr="002E296A">
        <w:trPr>
          <w:cantSplit/>
        </w:trPr>
        <w:tc>
          <w:tcPr>
            <w:tcW w:w="10140" w:type="dxa"/>
            <w:gridSpan w:val="2"/>
            <w:tcBorders>
              <w:top w:val="single" w:sz="4" w:space="0" w:color="auto"/>
              <w:left w:val="single" w:sz="4" w:space="0" w:color="auto"/>
              <w:bottom w:val="single" w:sz="4" w:space="0" w:color="auto"/>
              <w:right w:val="single" w:sz="4" w:space="0" w:color="auto"/>
            </w:tcBorders>
            <w:shd w:val="pct35" w:color="auto" w:fill="auto"/>
            <w:hideMark/>
          </w:tcPr>
          <w:p w14:paraId="3CA0E6F0" w14:textId="77777777" w:rsidR="00884267" w:rsidRPr="00E41CF5" w:rsidRDefault="00884267">
            <w:pPr>
              <w:spacing w:line="276" w:lineRule="auto"/>
              <w:rPr>
                <w:rFonts w:ascii="Arial" w:hAnsi="Arial" w:cs="Arial"/>
                <w:b/>
                <w:sz w:val="22"/>
                <w:szCs w:val="22"/>
                <w:lang w:eastAsia="en-US"/>
              </w:rPr>
            </w:pPr>
            <w:r w:rsidRPr="00E41CF5">
              <w:rPr>
                <w:rFonts w:ascii="Arial" w:hAnsi="Arial" w:cs="Arial"/>
                <w:b/>
                <w:sz w:val="22"/>
                <w:szCs w:val="22"/>
                <w:lang w:eastAsia="en-US"/>
              </w:rPr>
              <w:t>Aftrap</w:t>
            </w:r>
          </w:p>
        </w:tc>
      </w:tr>
      <w:tr w:rsidR="00884267" w:rsidRPr="00E41CF5" w14:paraId="3CA0E6F4" w14:textId="77777777" w:rsidTr="002E296A">
        <w:trPr>
          <w:cantSplit/>
        </w:trPr>
        <w:tc>
          <w:tcPr>
            <w:tcW w:w="10140" w:type="dxa"/>
            <w:gridSpan w:val="2"/>
            <w:tcBorders>
              <w:top w:val="single" w:sz="4" w:space="0" w:color="auto"/>
              <w:left w:val="single" w:sz="4" w:space="0" w:color="auto"/>
              <w:bottom w:val="single" w:sz="4" w:space="0" w:color="auto"/>
              <w:right w:val="single" w:sz="4" w:space="0" w:color="auto"/>
            </w:tcBorders>
            <w:hideMark/>
          </w:tcPr>
          <w:p w14:paraId="00529F6A" w14:textId="77777777" w:rsidR="00F47CB3" w:rsidRPr="00F47CB3" w:rsidRDefault="00F47CB3" w:rsidP="00F47CB3">
            <w:pPr>
              <w:pStyle w:val="Lijstalinea"/>
              <w:autoSpaceDE w:val="0"/>
              <w:autoSpaceDN w:val="0"/>
              <w:adjustRightInd w:val="0"/>
              <w:rPr>
                <w:rFonts w:ascii="Verdana" w:hAnsi="Verdana" w:cs="Syntax-Roman"/>
              </w:rPr>
            </w:pPr>
          </w:p>
          <w:p w14:paraId="0DBD9EDB" w14:textId="3204E1AE" w:rsidR="00F47CB3" w:rsidRPr="00F47CB3" w:rsidRDefault="00F47CB3" w:rsidP="00F47CB3">
            <w:pPr>
              <w:pStyle w:val="Lijstalinea"/>
              <w:numPr>
                <w:ilvl w:val="0"/>
                <w:numId w:val="6"/>
              </w:numPr>
              <w:autoSpaceDE w:val="0"/>
              <w:autoSpaceDN w:val="0"/>
              <w:adjustRightInd w:val="0"/>
              <w:rPr>
                <w:rFonts w:ascii="Arial" w:hAnsi="Arial" w:cs="Arial"/>
                <w:sz w:val="22"/>
                <w:szCs w:val="22"/>
              </w:rPr>
            </w:pPr>
            <w:r w:rsidRPr="00F47CB3">
              <w:rPr>
                <w:rFonts w:ascii="Arial" w:hAnsi="Arial" w:cs="Arial"/>
                <w:sz w:val="22"/>
                <w:szCs w:val="22"/>
                <w:lang w:eastAsia="en-US"/>
              </w:rPr>
              <w:t>Je moet</w:t>
            </w:r>
            <w:r w:rsidRPr="00F47CB3">
              <w:rPr>
                <w:rFonts w:ascii="Arial" w:hAnsi="Arial" w:cs="Arial"/>
                <w:sz w:val="22"/>
                <w:szCs w:val="22"/>
              </w:rPr>
              <w:t xml:space="preserve"> het juiste oogststadiumbepalen om de consument maximaal plezier te geven van het product. </w:t>
            </w:r>
          </w:p>
          <w:p w14:paraId="7EE4A228" w14:textId="04C17BF8" w:rsidR="00F47CB3" w:rsidRPr="00F47CB3" w:rsidRDefault="00F47CB3" w:rsidP="00F47CB3">
            <w:pPr>
              <w:pStyle w:val="Lijstalinea"/>
              <w:numPr>
                <w:ilvl w:val="0"/>
                <w:numId w:val="6"/>
              </w:numPr>
              <w:autoSpaceDE w:val="0"/>
              <w:autoSpaceDN w:val="0"/>
              <w:adjustRightInd w:val="0"/>
              <w:rPr>
                <w:rFonts w:ascii="Arial" w:hAnsi="Arial" w:cs="Arial"/>
                <w:sz w:val="22"/>
                <w:szCs w:val="22"/>
              </w:rPr>
            </w:pPr>
            <w:r w:rsidRPr="00F47CB3">
              <w:rPr>
                <w:rFonts w:ascii="Arial" w:hAnsi="Arial" w:cs="Arial"/>
                <w:sz w:val="22"/>
                <w:szCs w:val="22"/>
              </w:rPr>
              <w:t>Denk bijvoorbeeld aan de smaak van aardbeien of aan het vaasleven van een bosje</w:t>
            </w:r>
          </w:p>
          <w:p w14:paraId="3CA0E6F3" w14:textId="622B561A" w:rsidR="00884267" w:rsidRPr="00E41CF5" w:rsidRDefault="00F47CB3" w:rsidP="00F47CB3">
            <w:pPr>
              <w:pStyle w:val="Plattetekst"/>
              <w:rPr>
                <w:szCs w:val="22"/>
                <w:lang w:eastAsia="en-US"/>
              </w:rPr>
            </w:pPr>
            <w:r w:rsidRPr="00F47CB3">
              <w:rPr>
                <w:szCs w:val="22"/>
              </w:rPr>
              <w:t xml:space="preserve">          </w:t>
            </w:r>
            <w:r>
              <w:rPr>
                <w:szCs w:val="22"/>
              </w:rPr>
              <w:t xml:space="preserve">  </w:t>
            </w:r>
            <w:r w:rsidRPr="00F47CB3">
              <w:rPr>
                <w:szCs w:val="22"/>
              </w:rPr>
              <w:t>Alstroemeria’s.</w:t>
            </w:r>
            <w:r w:rsidR="00884267" w:rsidRPr="00E41CF5">
              <w:rPr>
                <w:szCs w:val="22"/>
                <w:lang w:eastAsia="en-US"/>
              </w:rPr>
              <w:t xml:space="preserve">                                                                                                   </w:t>
            </w:r>
          </w:p>
        </w:tc>
      </w:tr>
      <w:tr w:rsidR="00884267" w:rsidRPr="00E41CF5" w14:paraId="3CA0E6F6" w14:textId="77777777" w:rsidTr="002E296A">
        <w:trPr>
          <w:cantSplit/>
        </w:trPr>
        <w:tc>
          <w:tcPr>
            <w:tcW w:w="10140" w:type="dxa"/>
            <w:gridSpan w:val="2"/>
            <w:tcBorders>
              <w:top w:val="single" w:sz="4" w:space="0" w:color="auto"/>
              <w:left w:val="single" w:sz="4" w:space="0" w:color="auto"/>
              <w:bottom w:val="single" w:sz="4" w:space="0" w:color="auto"/>
              <w:right w:val="single" w:sz="4" w:space="0" w:color="auto"/>
            </w:tcBorders>
            <w:shd w:val="pct40" w:color="000000" w:fill="FFFFFF"/>
            <w:hideMark/>
          </w:tcPr>
          <w:p w14:paraId="3CA0E6F5" w14:textId="77777777" w:rsidR="00884267" w:rsidRPr="00E41CF5" w:rsidRDefault="00884267">
            <w:pPr>
              <w:spacing w:line="276" w:lineRule="auto"/>
              <w:rPr>
                <w:rFonts w:ascii="Arial" w:hAnsi="Arial" w:cs="Arial"/>
                <w:b/>
                <w:sz w:val="22"/>
                <w:szCs w:val="22"/>
                <w:lang w:eastAsia="en-US"/>
              </w:rPr>
            </w:pPr>
            <w:r w:rsidRPr="00E41CF5">
              <w:rPr>
                <w:rFonts w:ascii="Arial" w:hAnsi="Arial" w:cs="Arial"/>
                <w:b/>
                <w:sz w:val="22"/>
                <w:szCs w:val="22"/>
                <w:lang w:eastAsia="en-US"/>
              </w:rPr>
              <w:t>Leerdoelen:</w:t>
            </w:r>
          </w:p>
        </w:tc>
      </w:tr>
      <w:tr w:rsidR="00884267" w:rsidRPr="00E41CF5" w14:paraId="3CA0E6FF" w14:textId="77777777" w:rsidTr="002E296A">
        <w:trPr>
          <w:cantSplit/>
        </w:trPr>
        <w:tc>
          <w:tcPr>
            <w:tcW w:w="10140" w:type="dxa"/>
            <w:gridSpan w:val="2"/>
            <w:tcBorders>
              <w:top w:val="single" w:sz="4" w:space="0" w:color="auto"/>
              <w:left w:val="single" w:sz="4" w:space="0" w:color="auto"/>
              <w:bottom w:val="single" w:sz="4" w:space="0" w:color="auto"/>
              <w:right w:val="single" w:sz="4" w:space="0" w:color="auto"/>
            </w:tcBorders>
          </w:tcPr>
          <w:p w14:paraId="43F5BDCF" w14:textId="77777777" w:rsidR="00F47CB3" w:rsidRDefault="00F47CB3" w:rsidP="0061064D">
            <w:pPr>
              <w:spacing w:line="276" w:lineRule="auto"/>
              <w:rPr>
                <w:rFonts w:ascii="Arial" w:hAnsi="Arial" w:cs="Arial"/>
                <w:b/>
                <w:sz w:val="22"/>
                <w:szCs w:val="22"/>
                <w:lang w:eastAsia="en-US"/>
              </w:rPr>
            </w:pPr>
            <w:r>
              <w:rPr>
                <w:rFonts w:ascii="Arial" w:hAnsi="Arial" w:cs="Arial"/>
                <w:b/>
                <w:sz w:val="22"/>
                <w:szCs w:val="22"/>
                <w:lang w:eastAsia="en-US"/>
              </w:rPr>
              <w:t xml:space="preserve">             </w:t>
            </w:r>
          </w:p>
          <w:p w14:paraId="3CA0E6F8" w14:textId="656DB3B9" w:rsidR="001060FE" w:rsidRPr="00E41CF5" w:rsidRDefault="00F47CB3" w:rsidP="0061064D">
            <w:pPr>
              <w:spacing w:line="276" w:lineRule="auto"/>
              <w:rPr>
                <w:rFonts w:ascii="Arial" w:hAnsi="Arial" w:cs="Arial"/>
                <w:b/>
                <w:sz w:val="22"/>
                <w:szCs w:val="22"/>
                <w:lang w:eastAsia="en-US"/>
              </w:rPr>
            </w:pPr>
            <w:r>
              <w:rPr>
                <w:rFonts w:ascii="Arial" w:hAnsi="Arial" w:cs="Arial"/>
                <w:b/>
                <w:sz w:val="22"/>
                <w:szCs w:val="22"/>
                <w:lang w:eastAsia="en-US"/>
              </w:rPr>
              <w:t xml:space="preserve">               </w:t>
            </w:r>
            <w:r w:rsidR="00884267" w:rsidRPr="00E41CF5">
              <w:rPr>
                <w:rFonts w:ascii="Arial" w:hAnsi="Arial" w:cs="Arial"/>
                <w:b/>
                <w:sz w:val="22"/>
                <w:szCs w:val="22"/>
                <w:lang w:eastAsia="en-US"/>
              </w:rPr>
              <w:t xml:space="preserve">Je kunt: </w:t>
            </w:r>
          </w:p>
          <w:p w14:paraId="3CA0E6F9" w14:textId="2264364D" w:rsidR="001060FE" w:rsidRPr="00E41CF5" w:rsidRDefault="004D1C6F" w:rsidP="00FB6635">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w:t>
            </w:r>
            <w:r w:rsidR="001060FE" w:rsidRPr="00E41CF5">
              <w:rPr>
                <w:rFonts w:ascii="Arial" w:hAnsi="Arial" w:cs="Arial"/>
                <w:sz w:val="22"/>
                <w:szCs w:val="22"/>
                <w:lang w:eastAsia="en-US"/>
              </w:rPr>
              <w:t>itleggen wat oogsten is</w:t>
            </w:r>
            <w:r w:rsidR="00D97B26" w:rsidRPr="00E41CF5">
              <w:rPr>
                <w:rFonts w:ascii="Arial" w:hAnsi="Arial" w:cs="Arial"/>
                <w:sz w:val="22"/>
                <w:szCs w:val="22"/>
                <w:lang w:eastAsia="en-US"/>
              </w:rPr>
              <w:t xml:space="preserve"> van de verschillende: </w:t>
            </w:r>
          </w:p>
          <w:p w14:paraId="5EC24878" w14:textId="77839F2D" w:rsidR="00D97B26" w:rsidRPr="00E41CF5" w:rsidRDefault="00D97B26" w:rsidP="00D97B26">
            <w:pPr>
              <w:pStyle w:val="Lijstalinea"/>
              <w:numPr>
                <w:ilvl w:val="0"/>
                <w:numId w:val="3"/>
              </w:numPr>
              <w:spacing w:line="276" w:lineRule="auto"/>
              <w:rPr>
                <w:rFonts w:ascii="Arial" w:hAnsi="Arial" w:cs="Arial"/>
                <w:sz w:val="22"/>
                <w:szCs w:val="22"/>
                <w:lang w:eastAsia="en-US"/>
              </w:rPr>
            </w:pPr>
            <w:r w:rsidRPr="00E41CF5">
              <w:rPr>
                <w:rFonts w:ascii="Arial" w:hAnsi="Arial" w:cs="Arial"/>
                <w:sz w:val="22"/>
                <w:szCs w:val="22"/>
                <w:lang w:eastAsia="en-US"/>
              </w:rPr>
              <w:t>Groente</w:t>
            </w:r>
          </w:p>
          <w:p w14:paraId="0848FE52" w14:textId="3B07731E" w:rsidR="00D97B26" w:rsidRPr="00E41CF5" w:rsidRDefault="00D97B26" w:rsidP="00D97B26">
            <w:pPr>
              <w:pStyle w:val="Lijstalinea"/>
              <w:numPr>
                <w:ilvl w:val="0"/>
                <w:numId w:val="3"/>
              </w:numPr>
              <w:spacing w:line="276" w:lineRule="auto"/>
              <w:rPr>
                <w:rFonts w:ascii="Arial" w:hAnsi="Arial" w:cs="Arial"/>
                <w:sz w:val="22"/>
                <w:szCs w:val="22"/>
                <w:lang w:eastAsia="en-US"/>
              </w:rPr>
            </w:pPr>
            <w:r w:rsidRPr="00E41CF5">
              <w:rPr>
                <w:rFonts w:ascii="Arial" w:hAnsi="Arial" w:cs="Arial"/>
                <w:sz w:val="22"/>
                <w:szCs w:val="22"/>
                <w:lang w:eastAsia="en-US"/>
              </w:rPr>
              <w:t>Bloemen</w:t>
            </w:r>
          </w:p>
          <w:p w14:paraId="7FCFA839" w14:textId="44FEB4E6" w:rsidR="00D97B26" w:rsidRPr="00E41CF5" w:rsidRDefault="00D97B26" w:rsidP="00D97B26">
            <w:pPr>
              <w:pStyle w:val="Lijstalinea"/>
              <w:numPr>
                <w:ilvl w:val="0"/>
                <w:numId w:val="3"/>
              </w:numPr>
              <w:spacing w:line="276" w:lineRule="auto"/>
              <w:rPr>
                <w:rFonts w:ascii="Arial" w:hAnsi="Arial" w:cs="Arial"/>
                <w:sz w:val="22"/>
                <w:szCs w:val="22"/>
                <w:lang w:eastAsia="en-US"/>
              </w:rPr>
            </w:pPr>
            <w:r w:rsidRPr="00E41CF5">
              <w:rPr>
                <w:rFonts w:ascii="Arial" w:hAnsi="Arial" w:cs="Arial"/>
                <w:sz w:val="22"/>
                <w:szCs w:val="22"/>
                <w:lang w:eastAsia="en-US"/>
              </w:rPr>
              <w:t xml:space="preserve">Perkgoed                     </w:t>
            </w:r>
          </w:p>
          <w:p w14:paraId="3CA0E6FA" w14:textId="578B99A4" w:rsidR="00304518" w:rsidRPr="00E41CF5" w:rsidRDefault="004D1C6F" w:rsidP="00FB6635">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w:t>
            </w:r>
            <w:r w:rsidR="00304518" w:rsidRPr="00E41CF5">
              <w:rPr>
                <w:rFonts w:ascii="Arial" w:hAnsi="Arial" w:cs="Arial"/>
                <w:sz w:val="22"/>
                <w:szCs w:val="22"/>
                <w:lang w:eastAsia="en-US"/>
              </w:rPr>
              <w:t>e juiste machines kiezen om planten te rooien</w:t>
            </w:r>
          </w:p>
          <w:p w14:paraId="3CA0E6FB" w14:textId="7DAC63EA" w:rsidR="00884267" w:rsidRPr="00E41CF5" w:rsidRDefault="004D1C6F" w:rsidP="001412E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w:t>
            </w:r>
            <w:r w:rsidR="00884267" w:rsidRPr="00E41CF5">
              <w:rPr>
                <w:rFonts w:ascii="Arial" w:hAnsi="Arial" w:cs="Arial"/>
                <w:sz w:val="22"/>
                <w:szCs w:val="22"/>
                <w:lang w:eastAsia="en-US"/>
              </w:rPr>
              <w:t>angeven welke leveringseisen de klanten belangrijk vinden</w:t>
            </w:r>
          </w:p>
          <w:p w14:paraId="3CA0E6FC" w14:textId="6A31AC01" w:rsidR="00304518" w:rsidRPr="00E41CF5" w:rsidRDefault="004D1C6F" w:rsidP="001412E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w:t>
            </w:r>
            <w:r w:rsidR="00304518" w:rsidRPr="00E41CF5">
              <w:rPr>
                <w:rFonts w:ascii="Arial" w:hAnsi="Arial" w:cs="Arial"/>
                <w:sz w:val="22"/>
                <w:szCs w:val="22"/>
                <w:lang w:eastAsia="en-US"/>
              </w:rPr>
              <w:t>itleggen aan welke voorwaarden je moet voldoen om te mogen leveren</w:t>
            </w:r>
          </w:p>
          <w:p w14:paraId="45AA0857" w14:textId="3F8174C7" w:rsidR="00DC22CE" w:rsidRPr="00E41CF5" w:rsidRDefault="004D1C6F" w:rsidP="00FB6635">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H</w:t>
            </w:r>
            <w:r w:rsidR="00DC22CE" w:rsidRPr="00E41CF5">
              <w:rPr>
                <w:rFonts w:ascii="Arial" w:hAnsi="Arial" w:cs="Arial"/>
                <w:sz w:val="22"/>
                <w:szCs w:val="22"/>
                <w:lang w:eastAsia="en-US"/>
              </w:rPr>
              <w:t>et juiste tijdstip bepalen van de oogst</w:t>
            </w:r>
          </w:p>
          <w:p w14:paraId="585991DC" w14:textId="47D037A4" w:rsidR="00DC22CE" w:rsidRPr="00E41CF5" w:rsidRDefault="004D1C6F" w:rsidP="00FB6635">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K</w:t>
            </w:r>
            <w:r w:rsidR="00DC22CE" w:rsidRPr="00E41CF5">
              <w:rPr>
                <w:rFonts w:ascii="Arial" w:hAnsi="Arial" w:cs="Arial"/>
                <w:sz w:val="22"/>
                <w:szCs w:val="22"/>
                <w:lang w:eastAsia="en-US"/>
              </w:rPr>
              <w:t>waliteit van de te oogsten gewas</w:t>
            </w:r>
            <w:r w:rsidR="0061064D">
              <w:rPr>
                <w:rFonts w:ascii="Arial" w:hAnsi="Arial" w:cs="Arial"/>
                <w:sz w:val="22"/>
                <w:szCs w:val="22"/>
                <w:lang w:eastAsia="en-US"/>
              </w:rPr>
              <w:t xml:space="preserve"> beoordelen</w:t>
            </w:r>
          </w:p>
          <w:p w14:paraId="3CA0E6FE" w14:textId="279B1DD5" w:rsidR="00884267" w:rsidRPr="0061064D" w:rsidRDefault="004D1C6F" w:rsidP="0061064D">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w:t>
            </w:r>
            <w:bookmarkStart w:id="0" w:name="_GoBack"/>
            <w:bookmarkEnd w:id="0"/>
            <w:r w:rsidR="00DC22CE" w:rsidRPr="00E41CF5">
              <w:rPr>
                <w:rFonts w:ascii="Arial" w:hAnsi="Arial" w:cs="Arial"/>
                <w:sz w:val="22"/>
                <w:szCs w:val="22"/>
                <w:lang w:eastAsia="en-US"/>
              </w:rPr>
              <w:t xml:space="preserve">angeven </w:t>
            </w:r>
            <w:r w:rsidR="0061064D">
              <w:rPr>
                <w:rFonts w:ascii="Arial" w:hAnsi="Arial" w:cs="Arial"/>
                <w:sz w:val="22"/>
                <w:szCs w:val="22"/>
                <w:lang w:eastAsia="en-US"/>
              </w:rPr>
              <w:t xml:space="preserve">welke </w:t>
            </w:r>
            <w:r w:rsidR="00DC22CE" w:rsidRPr="00E41CF5">
              <w:rPr>
                <w:rFonts w:ascii="Arial" w:hAnsi="Arial" w:cs="Arial"/>
                <w:sz w:val="22"/>
                <w:szCs w:val="22"/>
                <w:lang w:eastAsia="en-US"/>
              </w:rPr>
              <w:t>plantkundige processen van belang zijn bij de oogst</w:t>
            </w:r>
          </w:p>
        </w:tc>
      </w:tr>
      <w:tr w:rsidR="00884267" w:rsidRPr="00E41CF5" w14:paraId="3CA0E702" w14:textId="77777777" w:rsidTr="002F6675">
        <w:tc>
          <w:tcPr>
            <w:tcW w:w="9918" w:type="dxa"/>
            <w:tcBorders>
              <w:top w:val="single" w:sz="4" w:space="0" w:color="auto"/>
              <w:left w:val="single" w:sz="4" w:space="0" w:color="auto"/>
              <w:bottom w:val="single" w:sz="4" w:space="0" w:color="auto"/>
              <w:right w:val="single" w:sz="4" w:space="0" w:color="auto"/>
            </w:tcBorders>
            <w:shd w:val="pct40" w:color="000000" w:fill="FFFFFF"/>
            <w:hideMark/>
          </w:tcPr>
          <w:p w14:paraId="3CA0E700" w14:textId="77777777" w:rsidR="00884267" w:rsidRPr="00E41CF5" w:rsidRDefault="00884267">
            <w:pPr>
              <w:spacing w:line="276" w:lineRule="auto"/>
              <w:rPr>
                <w:rFonts w:ascii="Arial" w:hAnsi="Arial" w:cs="Arial"/>
                <w:b/>
                <w:sz w:val="22"/>
                <w:szCs w:val="22"/>
                <w:lang w:eastAsia="en-US"/>
              </w:rPr>
            </w:pPr>
            <w:r w:rsidRPr="00E41CF5">
              <w:rPr>
                <w:rFonts w:ascii="Arial" w:hAnsi="Arial" w:cs="Arial"/>
                <w:b/>
                <w:sz w:val="22"/>
                <w:szCs w:val="22"/>
                <w:lang w:eastAsia="en-US"/>
              </w:rPr>
              <w:t>Voorkennis:</w:t>
            </w:r>
          </w:p>
        </w:tc>
        <w:tc>
          <w:tcPr>
            <w:tcW w:w="222" w:type="dxa"/>
            <w:tcBorders>
              <w:top w:val="single" w:sz="4" w:space="0" w:color="auto"/>
              <w:left w:val="single" w:sz="4" w:space="0" w:color="auto"/>
              <w:bottom w:val="single" w:sz="4" w:space="0" w:color="auto"/>
              <w:right w:val="single" w:sz="4" w:space="0" w:color="auto"/>
            </w:tcBorders>
            <w:shd w:val="pct40" w:color="000000" w:fill="FFFFFF"/>
          </w:tcPr>
          <w:p w14:paraId="3CA0E701" w14:textId="21C36078" w:rsidR="00884267" w:rsidRPr="00E41CF5" w:rsidRDefault="00884267">
            <w:pPr>
              <w:spacing w:line="276" w:lineRule="auto"/>
              <w:rPr>
                <w:rFonts w:ascii="Arial" w:hAnsi="Arial" w:cs="Arial"/>
                <w:b/>
                <w:sz w:val="22"/>
                <w:szCs w:val="22"/>
                <w:lang w:eastAsia="en-US"/>
              </w:rPr>
            </w:pPr>
          </w:p>
        </w:tc>
      </w:tr>
      <w:tr w:rsidR="00884267" w:rsidRPr="00E41CF5" w14:paraId="3CA0E70A" w14:textId="77777777" w:rsidTr="002F6675">
        <w:tc>
          <w:tcPr>
            <w:tcW w:w="9918" w:type="dxa"/>
            <w:tcBorders>
              <w:top w:val="single" w:sz="4" w:space="0" w:color="auto"/>
              <w:left w:val="single" w:sz="4" w:space="0" w:color="auto"/>
              <w:bottom w:val="single" w:sz="4" w:space="0" w:color="auto"/>
              <w:right w:val="single" w:sz="4" w:space="0" w:color="auto"/>
            </w:tcBorders>
          </w:tcPr>
          <w:p w14:paraId="4108E164" w14:textId="77777777" w:rsidR="002E296A" w:rsidRDefault="002E296A">
            <w:pPr>
              <w:spacing w:line="276" w:lineRule="auto"/>
              <w:rPr>
                <w:rFonts w:ascii="Arial" w:hAnsi="Arial" w:cs="Arial"/>
                <w:sz w:val="22"/>
                <w:szCs w:val="22"/>
                <w:lang w:eastAsia="en-US"/>
              </w:rPr>
            </w:pPr>
          </w:p>
          <w:p w14:paraId="3CA0E706" w14:textId="5B9D6A6E" w:rsidR="00884267" w:rsidRPr="0061064D" w:rsidRDefault="00DC22CE">
            <w:pPr>
              <w:spacing w:line="276" w:lineRule="auto"/>
              <w:rPr>
                <w:rFonts w:ascii="Arial" w:hAnsi="Arial" w:cs="Arial"/>
                <w:sz w:val="22"/>
                <w:szCs w:val="22"/>
                <w:lang w:eastAsia="en-US"/>
              </w:rPr>
            </w:pPr>
            <w:r w:rsidRPr="00E41CF5">
              <w:rPr>
                <w:rFonts w:ascii="Arial" w:hAnsi="Arial" w:cs="Arial"/>
                <w:sz w:val="22"/>
                <w:szCs w:val="22"/>
                <w:lang w:eastAsia="en-US"/>
              </w:rPr>
              <w:t>N</w:t>
            </w:r>
            <w:r w:rsidR="00884267" w:rsidRPr="00E41CF5">
              <w:rPr>
                <w:rFonts w:ascii="Arial" w:hAnsi="Arial" w:cs="Arial"/>
                <w:sz w:val="22"/>
                <w:szCs w:val="22"/>
                <w:lang w:eastAsia="en-US"/>
              </w:rPr>
              <w:t xml:space="preserve">oteer wat je weet over het oogsten van </w:t>
            </w:r>
            <w:r w:rsidR="00D97B26" w:rsidRPr="00E41CF5">
              <w:rPr>
                <w:rFonts w:ascii="Arial" w:hAnsi="Arial" w:cs="Arial"/>
                <w:sz w:val="22"/>
                <w:szCs w:val="22"/>
                <w:lang w:eastAsia="en-US"/>
              </w:rPr>
              <w:t>de verschillende gewassen in de glasteelt</w:t>
            </w:r>
          </w:p>
        </w:tc>
        <w:tc>
          <w:tcPr>
            <w:tcW w:w="222" w:type="dxa"/>
            <w:tcBorders>
              <w:top w:val="single" w:sz="4" w:space="0" w:color="auto"/>
              <w:left w:val="single" w:sz="4" w:space="0" w:color="auto"/>
              <w:bottom w:val="single" w:sz="4" w:space="0" w:color="auto"/>
              <w:right w:val="single" w:sz="4" w:space="0" w:color="auto"/>
            </w:tcBorders>
          </w:tcPr>
          <w:p w14:paraId="3CA0E709" w14:textId="5F589476" w:rsidR="00884267" w:rsidRPr="00E41CF5" w:rsidRDefault="00884267">
            <w:pPr>
              <w:spacing w:line="276" w:lineRule="auto"/>
              <w:rPr>
                <w:rFonts w:ascii="Arial" w:hAnsi="Arial" w:cs="Arial"/>
                <w:sz w:val="22"/>
                <w:szCs w:val="22"/>
                <w:lang w:eastAsia="en-US"/>
              </w:rPr>
            </w:pPr>
          </w:p>
        </w:tc>
      </w:tr>
      <w:tr w:rsidR="00884267" w:rsidRPr="00E41CF5" w14:paraId="3CA0E70D" w14:textId="77777777" w:rsidTr="002F6675">
        <w:tc>
          <w:tcPr>
            <w:tcW w:w="9918" w:type="dxa"/>
            <w:tcBorders>
              <w:top w:val="single" w:sz="4" w:space="0" w:color="auto"/>
              <w:left w:val="single" w:sz="4" w:space="0" w:color="auto"/>
              <w:bottom w:val="single" w:sz="4" w:space="0" w:color="auto"/>
              <w:right w:val="single" w:sz="4" w:space="0" w:color="auto"/>
            </w:tcBorders>
            <w:shd w:val="pct37" w:color="000000" w:fill="FFFFFF"/>
            <w:hideMark/>
          </w:tcPr>
          <w:p w14:paraId="3CA0E70B" w14:textId="77777777" w:rsidR="00884267" w:rsidRPr="00E41CF5" w:rsidRDefault="00884267">
            <w:pPr>
              <w:pStyle w:val="Kop2"/>
              <w:spacing w:line="276" w:lineRule="auto"/>
              <w:rPr>
                <w:rFonts w:ascii="Arial" w:hAnsi="Arial" w:cs="Arial"/>
                <w:sz w:val="22"/>
                <w:szCs w:val="22"/>
                <w:lang w:eastAsia="en-US"/>
              </w:rPr>
            </w:pPr>
            <w:r w:rsidRPr="00E41CF5">
              <w:rPr>
                <w:rFonts w:ascii="Arial" w:hAnsi="Arial" w:cs="Arial"/>
                <w:sz w:val="22"/>
                <w:szCs w:val="22"/>
                <w:lang w:eastAsia="en-US"/>
              </w:rPr>
              <w:t>Instructie</w:t>
            </w:r>
          </w:p>
        </w:tc>
        <w:tc>
          <w:tcPr>
            <w:tcW w:w="222" w:type="dxa"/>
            <w:tcBorders>
              <w:top w:val="single" w:sz="4" w:space="0" w:color="auto"/>
              <w:left w:val="single" w:sz="4" w:space="0" w:color="auto"/>
              <w:bottom w:val="single" w:sz="4" w:space="0" w:color="auto"/>
              <w:right w:val="single" w:sz="4" w:space="0" w:color="auto"/>
            </w:tcBorders>
            <w:shd w:val="pct37" w:color="000000" w:fill="FFFFFF"/>
          </w:tcPr>
          <w:p w14:paraId="3CA0E70C" w14:textId="64446DE6" w:rsidR="00884267" w:rsidRPr="00E41CF5" w:rsidRDefault="00884267">
            <w:pPr>
              <w:spacing w:line="276" w:lineRule="auto"/>
              <w:rPr>
                <w:rFonts w:ascii="Arial" w:hAnsi="Arial" w:cs="Arial"/>
                <w:b/>
                <w:sz w:val="22"/>
                <w:szCs w:val="22"/>
                <w:lang w:eastAsia="en-US"/>
              </w:rPr>
            </w:pPr>
          </w:p>
        </w:tc>
      </w:tr>
      <w:tr w:rsidR="00884267" w:rsidRPr="00E41CF5" w14:paraId="3CA0E718" w14:textId="77777777" w:rsidTr="002F6675">
        <w:trPr>
          <w:cantSplit/>
        </w:trPr>
        <w:tc>
          <w:tcPr>
            <w:tcW w:w="9918" w:type="dxa"/>
            <w:vMerge w:val="restart"/>
            <w:tcBorders>
              <w:top w:val="single" w:sz="4" w:space="0" w:color="auto"/>
              <w:left w:val="single" w:sz="4" w:space="0" w:color="auto"/>
              <w:bottom w:val="single" w:sz="4" w:space="0" w:color="auto"/>
              <w:right w:val="single" w:sz="4" w:space="0" w:color="auto"/>
            </w:tcBorders>
          </w:tcPr>
          <w:p w14:paraId="134047D7" w14:textId="77777777" w:rsidR="002E296A" w:rsidRDefault="002E296A" w:rsidP="00016CCB">
            <w:pPr>
              <w:rPr>
                <w:rFonts w:ascii="Arial" w:hAnsi="Arial" w:cs="Arial"/>
                <w:sz w:val="22"/>
                <w:szCs w:val="22"/>
              </w:rPr>
            </w:pPr>
          </w:p>
          <w:p w14:paraId="672D9966" w14:textId="2A9604E0" w:rsidR="00B72FD6" w:rsidRPr="00E41CF5" w:rsidRDefault="00016CCB" w:rsidP="00016CCB">
            <w:pPr>
              <w:rPr>
                <w:rFonts w:ascii="Arial" w:hAnsi="Arial" w:cs="Arial"/>
                <w:sz w:val="22"/>
                <w:szCs w:val="22"/>
              </w:rPr>
            </w:pPr>
            <w:r w:rsidRPr="00E41CF5">
              <w:rPr>
                <w:rFonts w:ascii="Arial" w:hAnsi="Arial" w:cs="Arial"/>
                <w:sz w:val="22"/>
                <w:szCs w:val="22"/>
              </w:rPr>
              <w:t xml:space="preserve">Voor deze les moet je de opdrachten maken die bij taken staan. </w:t>
            </w:r>
          </w:p>
          <w:p w14:paraId="64F9371F" w14:textId="77777777" w:rsidR="0061140F" w:rsidRPr="00E41CF5" w:rsidRDefault="0061140F" w:rsidP="0061140F">
            <w:pPr>
              <w:spacing w:line="276" w:lineRule="auto"/>
              <w:rPr>
                <w:rFonts w:ascii="Arial" w:hAnsi="Arial" w:cs="Arial"/>
                <w:sz w:val="22"/>
                <w:szCs w:val="22"/>
                <w:lang w:eastAsia="en-US"/>
              </w:rPr>
            </w:pPr>
            <w:r w:rsidRPr="00E41CF5">
              <w:rPr>
                <w:rFonts w:ascii="Arial" w:hAnsi="Arial" w:cs="Arial"/>
                <w:b/>
                <w:sz w:val="22"/>
                <w:szCs w:val="22"/>
                <w:lang w:eastAsia="en-US"/>
              </w:rPr>
              <w:t>Waar kan ik de lesstof vinden?</w:t>
            </w:r>
            <w:r w:rsidRPr="00E41CF5">
              <w:rPr>
                <w:rFonts w:ascii="Arial" w:hAnsi="Arial" w:cs="Arial"/>
                <w:sz w:val="22"/>
                <w:szCs w:val="22"/>
                <w:lang w:eastAsia="en-US"/>
              </w:rPr>
              <w:t xml:space="preserve"> </w:t>
            </w:r>
          </w:p>
          <w:p w14:paraId="35C91E5F" w14:textId="6204F9AC" w:rsidR="0061064D" w:rsidRPr="00E41CF5" w:rsidRDefault="0061140F" w:rsidP="0061064D">
            <w:pPr>
              <w:spacing w:line="276" w:lineRule="auto"/>
              <w:rPr>
                <w:rFonts w:ascii="Arial" w:hAnsi="Arial" w:cs="Arial"/>
                <w:sz w:val="22"/>
                <w:szCs w:val="22"/>
                <w:lang w:eastAsia="en-US"/>
              </w:rPr>
            </w:pPr>
            <w:r w:rsidRPr="00E41CF5">
              <w:rPr>
                <w:rFonts w:ascii="Arial" w:hAnsi="Arial" w:cs="Arial"/>
                <w:sz w:val="22"/>
                <w:szCs w:val="22"/>
                <w:lang w:eastAsia="en-US"/>
              </w:rPr>
              <w:t>In het verzamelarrangement, glasteelt, oogst, bronnen niveau 3-4.</w:t>
            </w:r>
            <w:r w:rsidR="009A5C6A">
              <w:rPr>
                <w:rFonts w:ascii="Arial" w:hAnsi="Arial" w:cs="Arial"/>
                <w:sz w:val="22"/>
                <w:szCs w:val="22"/>
                <w:lang w:eastAsia="en-US"/>
              </w:rPr>
              <w:t xml:space="preserve"> </w:t>
            </w:r>
            <w:r w:rsidR="009A5C6A" w:rsidRPr="000A62E9">
              <w:rPr>
                <w:rFonts w:ascii="Arial" w:hAnsi="Arial" w:cs="Arial"/>
                <w:b/>
                <w:sz w:val="22"/>
                <w:szCs w:val="22"/>
                <w:lang w:eastAsia="en-US"/>
              </w:rPr>
              <w:t>Les 1</w:t>
            </w:r>
            <w:r w:rsidR="009A5C6A">
              <w:rPr>
                <w:rFonts w:ascii="Arial" w:hAnsi="Arial" w:cs="Arial"/>
                <w:sz w:val="22"/>
                <w:szCs w:val="22"/>
                <w:lang w:eastAsia="en-US"/>
              </w:rPr>
              <w:t xml:space="preserve"> </w:t>
            </w:r>
          </w:p>
          <w:p w14:paraId="28ED02A0" w14:textId="77777777" w:rsidR="00016CCB" w:rsidRPr="00E41CF5" w:rsidRDefault="00016CCB" w:rsidP="00016CCB">
            <w:pPr>
              <w:rPr>
                <w:rFonts w:ascii="Arial" w:hAnsi="Arial" w:cs="Arial"/>
                <w:b/>
                <w:sz w:val="22"/>
                <w:szCs w:val="22"/>
              </w:rPr>
            </w:pPr>
            <w:r w:rsidRPr="00E41CF5">
              <w:rPr>
                <w:rFonts w:ascii="Arial" w:hAnsi="Arial" w:cs="Arial"/>
                <w:b/>
                <w:sz w:val="22"/>
                <w:szCs w:val="22"/>
              </w:rPr>
              <w:t>Tips voor de uitvoering</w:t>
            </w:r>
          </w:p>
          <w:p w14:paraId="3CA0E713" w14:textId="57E440E2" w:rsidR="001036FB" w:rsidRPr="00E41CF5" w:rsidRDefault="00016CCB" w:rsidP="0061064D">
            <w:pPr>
              <w:rPr>
                <w:rFonts w:ascii="Arial" w:hAnsi="Arial" w:cs="Arial"/>
                <w:sz w:val="22"/>
                <w:szCs w:val="22"/>
              </w:rPr>
            </w:pPr>
            <w:r w:rsidRPr="00E41CF5">
              <w:rPr>
                <w:rFonts w:ascii="Arial" w:hAnsi="Arial" w:cs="Arial"/>
                <w:sz w:val="22"/>
                <w:szCs w:val="22"/>
              </w:rPr>
              <w:t>Wacht, als je vragen hebt, niet te lang met het vragen aan de docenten. Je kunt tijd winnen door snel duidelijk te hebben wat de opdracht is. Af en toe is het verstandig op de opdrachten af te wisselen. Soms krijg je meer energie door het afwisselen van het werk</w:t>
            </w:r>
            <w:r w:rsidR="00577457">
              <w:rPr>
                <w:rFonts w:ascii="Arial" w:hAnsi="Arial" w:cs="Arial"/>
                <w:sz w:val="22"/>
                <w:szCs w:val="22"/>
              </w:rPr>
              <w:t>.</w:t>
            </w:r>
          </w:p>
        </w:tc>
        <w:tc>
          <w:tcPr>
            <w:tcW w:w="222" w:type="dxa"/>
            <w:tcBorders>
              <w:top w:val="single" w:sz="4" w:space="0" w:color="auto"/>
              <w:left w:val="single" w:sz="4" w:space="0" w:color="auto"/>
              <w:bottom w:val="single" w:sz="4" w:space="0" w:color="auto"/>
              <w:right w:val="single" w:sz="4" w:space="0" w:color="auto"/>
            </w:tcBorders>
          </w:tcPr>
          <w:p w14:paraId="3CA0E717" w14:textId="77777777" w:rsidR="007C79D0" w:rsidRPr="00E41CF5" w:rsidRDefault="007C79D0">
            <w:pPr>
              <w:spacing w:line="276" w:lineRule="auto"/>
              <w:rPr>
                <w:rFonts w:ascii="Arial" w:hAnsi="Arial" w:cs="Arial"/>
                <w:sz w:val="22"/>
                <w:szCs w:val="22"/>
                <w:lang w:eastAsia="en-US"/>
              </w:rPr>
            </w:pPr>
          </w:p>
        </w:tc>
      </w:tr>
      <w:tr w:rsidR="00884267" w:rsidRPr="00E41CF5" w14:paraId="3CA0E71B" w14:textId="77777777" w:rsidTr="002F6675">
        <w:trPr>
          <w:cantSplit/>
        </w:trPr>
        <w:tc>
          <w:tcPr>
            <w:tcW w:w="9918" w:type="dxa"/>
            <w:vMerge/>
            <w:tcBorders>
              <w:top w:val="single" w:sz="4" w:space="0" w:color="auto"/>
              <w:left w:val="single" w:sz="4" w:space="0" w:color="auto"/>
              <w:bottom w:val="single" w:sz="4" w:space="0" w:color="auto"/>
              <w:right w:val="single" w:sz="4" w:space="0" w:color="auto"/>
            </w:tcBorders>
            <w:vAlign w:val="center"/>
            <w:hideMark/>
          </w:tcPr>
          <w:p w14:paraId="3CA0E719" w14:textId="77777777" w:rsidR="00884267" w:rsidRPr="00E41CF5" w:rsidRDefault="00884267">
            <w:pPr>
              <w:rPr>
                <w:rFonts w:ascii="Arial" w:hAnsi="Arial" w:cs="Arial"/>
                <w:sz w:val="22"/>
                <w:szCs w:val="22"/>
                <w:lang w:eastAsia="en-US"/>
              </w:rPr>
            </w:pPr>
          </w:p>
        </w:tc>
        <w:tc>
          <w:tcPr>
            <w:tcW w:w="222" w:type="dxa"/>
            <w:tcBorders>
              <w:top w:val="single" w:sz="4" w:space="0" w:color="auto"/>
              <w:left w:val="single" w:sz="4" w:space="0" w:color="auto"/>
              <w:bottom w:val="single" w:sz="4" w:space="0" w:color="auto"/>
              <w:right w:val="single" w:sz="4" w:space="0" w:color="auto"/>
            </w:tcBorders>
            <w:shd w:val="pct37" w:color="000000" w:fill="FFFFFF"/>
          </w:tcPr>
          <w:p w14:paraId="3CA0E71A" w14:textId="6FAF01E8" w:rsidR="00884267" w:rsidRPr="00E41CF5" w:rsidRDefault="00884267">
            <w:pPr>
              <w:spacing w:line="276" w:lineRule="auto"/>
              <w:rPr>
                <w:rFonts w:ascii="Arial" w:hAnsi="Arial" w:cs="Arial"/>
                <w:b/>
                <w:sz w:val="22"/>
                <w:szCs w:val="22"/>
                <w:lang w:eastAsia="en-US"/>
              </w:rPr>
            </w:pPr>
          </w:p>
        </w:tc>
      </w:tr>
      <w:tr w:rsidR="00884267" w:rsidRPr="00E41CF5" w14:paraId="3CA0E71F" w14:textId="77777777" w:rsidTr="002F6675">
        <w:trPr>
          <w:cantSplit/>
        </w:trPr>
        <w:tc>
          <w:tcPr>
            <w:tcW w:w="9918" w:type="dxa"/>
            <w:vMerge/>
            <w:tcBorders>
              <w:top w:val="single" w:sz="4" w:space="0" w:color="auto"/>
              <w:left w:val="single" w:sz="4" w:space="0" w:color="auto"/>
              <w:bottom w:val="single" w:sz="4" w:space="0" w:color="auto"/>
              <w:right w:val="single" w:sz="4" w:space="0" w:color="auto"/>
            </w:tcBorders>
            <w:vAlign w:val="center"/>
            <w:hideMark/>
          </w:tcPr>
          <w:p w14:paraId="3CA0E71C" w14:textId="77777777" w:rsidR="00884267" w:rsidRPr="00E41CF5" w:rsidRDefault="00884267">
            <w:pPr>
              <w:rPr>
                <w:rFonts w:ascii="Arial" w:hAnsi="Arial" w:cs="Arial"/>
                <w:sz w:val="22"/>
                <w:szCs w:val="22"/>
                <w:lang w:eastAsia="en-US"/>
              </w:rPr>
            </w:pPr>
          </w:p>
        </w:tc>
        <w:tc>
          <w:tcPr>
            <w:tcW w:w="222" w:type="dxa"/>
            <w:tcBorders>
              <w:top w:val="single" w:sz="4" w:space="0" w:color="auto"/>
              <w:left w:val="single" w:sz="4" w:space="0" w:color="auto"/>
              <w:bottom w:val="single" w:sz="4" w:space="0" w:color="auto"/>
              <w:right w:val="single" w:sz="4" w:space="0" w:color="auto"/>
            </w:tcBorders>
          </w:tcPr>
          <w:p w14:paraId="3CA0E71E" w14:textId="77777777" w:rsidR="00884267" w:rsidRPr="00E41CF5" w:rsidRDefault="00884267" w:rsidP="00F00A2A">
            <w:pPr>
              <w:spacing w:line="276" w:lineRule="auto"/>
              <w:rPr>
                <w:rFonts w:ascii="Arial" w:hAnsi="Arial" w:cs="Arial"/>
                <w:sz w:val="22"/>
                <w:szCs w:val="22"/>
                <w:lang w:eastAsia="en-US"/>
              </w:rPr>
            </w:pPr>
          </w:p>
        </w:tc>
      </w:tr>
      <w:tr w:rsidR="00884267" w:rsidRPr="00E41CF5" w14:paraId="3CA0E722" w14:textId="77777777" w:rsidTr="002F6675">
        <w:tc>
          <w:tcPr>
            <w:tcW w:w="9918" w:type="dxa"/>
            <w:tcBorders>
              <w:top w:val="single" w:sz="4" w:space="0" w:color="auto"/>
              <w:left w:val="single" w:sz="4" w:space="0" w:color="auto"/>
              <w:bottom w:val="single" w:sz="4" w:space="0" w:color="auto"/>
              <w:right w:val="single" w:sz="4" w:space="0" w:color="auto"/>
            </w:tcBorders>
            <w:shd w:val="pct37" w:color="000000" w:fill="FFFFFF"/>
            <w:hideMark/>
          </w:tcPr>
          <w:p w14:paraId="3CA0E720" w14:textId="77777777" w:rsidR="00884267" w:rsidRPr="00E41CF5" w:rsidRDefault="00884267">
            <w:pPr>
              <w:spacing w:line="276" w:lineRule="auto"/>
              <w:rPr>
                <w:rFonts w:ascii="Arial" w:hAnsi="Arial" w:cs="Arial"/>
                <w:b/>
                <w:sz w:val="22"/>
                <w:szCs w:val="22"/>
                <w:lang w:eastAsia="en-US"/>
              </w:rPr>
            </w:pPr>
            <w:r w:rsidRPr="00E41CF5">
              <w:rPr>
                <w:rFonts w:ascii="Arial" w:hAnsi="Arial" w:cs="Arial"/>
                <w:b/>
                <w:sz w:val="22"/>
                <w:szCs w:val="22"/>
                <w:lang w:eastAsia="en-US"/>
              </w:rPr>
              <w:t>De taken:</w:t>
            </w:r>
          </w:p>
        </w:tc>
        <w:tc>
          <w:tcPr>
            <w:tcW w:w="222" w:type="dxa"/>
            <w:tcBorders>
              <w:top w:val="single" w:sz="4" w:space="0" w:color="auto"/>
              <w:left w:val="single" w:sz="4" w:space="0" w:color="auto"/>
              <w:bottom w:val="single" w:sz="4" w:space="0" w:color="auto"/>
              <w:right w:val="single" w:sz="4" w:space="0" w:color="auto"/>
            </w:tcBorders>
            <w:shd w:val="pct37" w:color="000000" w:fill="FFFFFF"/>
          </w:tcPr>
          <w:p w14:paraId="3CA0E721" w14:textId="27E91532" w:rsidR="00884267" w:rsidRPr="00E41CF5" w:rsidRDefault="00884267">
            <w:pPr>
              <w:spacing w:line="276" w:lineRule="auto"/>
              <w:rPr>
                <w:rFonts w:ascii="Arial" w:hAnsi="Arial" w:cs="Arial"/>
                <w:b/>
                <w:sz w:val="22"/>
                <w:szCs w:val="22"/>
                <w:lang w:eastAsia="en-US"/>
              </w:rPr>
            </w:pPr>
          </w:p>
        </w:tc>
      </w:tr>
      <w:tr w:rsidR="00884267" w:rsidRPr="00E41CF5" w14:paraId="3CA0E732" w14:textId="77777777" w:rsidTr="002F6675">
        <w:tc>
          <w:tcPr>
            <w:tcW w:w="9918" w:type="dxa"/>
            <w:tcBorders>
              <w:top w:val="single" w:sz="4" w:space="0" w:color="auto"/>
              <w:left w:val="single" w:sz="4" w:space="0" w:color="auto"/>
              <w:bottom w:val="single" w:sz="4" w:space="0" w:color="auto"/>
              <w:right w:val="single" w:sz="4" w:space="0" w:color="auto"/>
            </w:tcBorders>
          </w:tcPr>
          <w:p w14:paraId="6D3026F5" w14:textId="18203BC4" w:rsidR="00B72FD6" w:rsidRPr="0061064D" w:rsidRDefault="00B72FD6" w:rsidP="0061064D">
            <w:pPr>
              <w:pStyle w:val="Plattetekst"/>
              <w:rPr>
                <w:b/>
                <w:szCs w:val="22"/>
              </w:rPr>
            </w:pPr>
            <w:r w:rsidRPr="00E41CF5">
              <w:rPr>
                <w:b/>
                <w:szCs w:val="22"/>
              </w:rPr>
              <w:t>Theorie taak :</w:t>
            </w:r>
          </w:p>
          <w:p w14:paraId="6199E6A9" w14:textId="523D6388" w:rsidR="00CB737A" w:rsidRPr="00E41CF5" w:rsidRDefault="00CB737A" w:rsidP="00CB737A">
            <w:pPr>
              <w:pStyle w:val="Plattetekst"/>
              <w:numPr>
                <w:ilvl w:val="0"/>
                <w:numId w:val="4"/>
              </w:numPr>
              <w:rPr>
                <w:szCs w:val="22"/>
              </w:rPr>
            </w:pPr>
            <w:r w:rsidRPr="00E41CF5">
              <w:rPr>
                <w:szCs w:val="22"/>
              </w:rPr>
              <w:t xml:space="preserve">Maak de opdrachten </w:t>
            </w:r>
            <w:r w:rsidR="009A5C6A">
              <w:rPr>
                <w:szCs w:val="22"/>
              </w:rPr>
              <w:t xml:space="preserve">die in het </w:t>
            </w:r>
            <w:r w:rsidRPr="00E41CF5">
              <w:rPr>
                <w:szCs w:val="22"/>
              </w:rPr>
              <w:t xml:space="preserve"> theorieboe</w:t>
            </w:r>
            <w:r w:rsidR="009A5C6A">
              <w:rPr>
                <w:szCs w:val="22"/>
              </w:rPr>
              <w:t>k vermeld staan.</w:t>
            </w:r>
          </w:p>
          <w:p w14:paraId="5BAB9C59" w14:textId="15260818" w:rsidR="00CB737A" w:rsidRPr="008B3F67" w:rsidRDefault="00CB737A" w:rsidP="00835EB8">
            <w:pPr>
              <w:pStyle w:val="Lijstalinea"/>
              <w:numPr>
                <w:ilvl w:val="0"/>
                <w:numId w:val="5"/>
              </w:numPr>
              <w:spacing w:line="276" w:lineRule="auto"/>
              <w:rPr>
                <w:rFonts w:ascii="Arial" w:hAnsi="Arial" w:cs="Arial"/>
                <w:sz w:val="22"/>
                <w:szCs w:val="22"/>
                <w:lang w:eastAsia="en-US"/>
              </w:rPr>
            </w:pPr>
            <w:r w:rsidRPr="008B3F67">
              <w:rPr>
                <w:rFonts w:ascii="Arial" w:hAnsi="Arial" w:cs="Arial"/>
                <w:sz w:val="22"/>
                <w:szCs w:val="22"/>
              </w:rPr>
              <w:t>Als je klaar bent met deze opdrachten kun je alvast beginnen met het maken van de BPV opdr</w:t>
            </w:r>
            <w:r w:rsidR="00B72FD6" w:rsidRPr="008B3F67">
              <w:rPr>
                <w:rFonts w:ascii="Arial" w:hAnsi="Arial" w:cs="Arial"/>
                <w:sz w:val="22"/>
                <w:szCs w:val="22"/>
              </w:rPr>
              <w:t>acht</w:t>
            </w:r>
            <w:r w:rsidR="00A872B6" w:rsidRPr="008B3F67">
              <w:rPr>
                <w:rFonts w:ascii="Arial" w:hAnsi="Arial" w:cs="Arial"/>
                <w:sz w:val="22"/>
                <w:szCs w:val="22"/>
              </w:rPr>
              <w:t>.</w:t>
            </w:r>
          </w:p>
          <w:p w14:paraId="3CA0E724" w14:textId="53029A63" w:rsidR="00884267" w:rsidRPr="00E41CF5" w:rsidRDefault="00884267" w:rsidP="00577846">
            <w:pPr>
              <w:spacing w:line="276" w:lineRule="auto"/>
              <w:rPr>
                <w:rFonts w:ascii="Arial" w:hAnsi="Arial" w:cs="Arial"/>
                <w:sz w:val="22"/>
                <w:szCs w:val="22"/>
                <w:lang w:eastAsia="en-US"/>
              </w:rPr>
            </w:pPr>
            <w:r w:rsidRPr="00D26A64">
              <w:rPr>
                <w:rFonts w:ascii="Arial" w:hAnsi="Arial" w:cs="Arial"/>
                <w:b/>
                <w:sz w:val="22"/>
                <w:szCs w:val="22"/>
                <w:lang w:eastAsia="en-US"/>
              </w:rPr>
              <w:t>Opdrachtdoelen:</w:t>
            </w:r>
            <w:r w:rsidR="00577846">
              <w:rPr>
                <w:rFonts w:ascii="Arial" w:hAnsi="Arial" w:cs="Arial"/>
                <w:b/>
                <w:sz w:val="22"/>
                <w:szCs w:val="22"/>
                <w:lang w:eastAsia="en-US"/>
              </w:rPr>
              <w:t xml:space="preserve">  </w:t>
            </w:r>
          </w:p>
          <w:p w14:paraId="3CA0E725" w14:textId="132DA77D" w:rsidR="00884267" w:rsidRPr="00E41CF5" w:rsidRDefault="005C721E" w:rsidP="00FB6635">
            <w:pPr>
              <w:numPr>
                <w:ilvl w:val="0"/>
                <w:numId w:val="1"/>
              </w:numPr>
              <w:tabs>
                <w:tab w:val="num" w:pos="405"/>
              </w:tabs>
              <w:spacing w:line="276" w:lineRule="auto"/>
              <w:ind w:left="405"/>
              <w:rPr>
                <w:rFonts w:ascii="Arial" w:hAnsi="Arial" w:cs="Arial"/>
                <w:sz w:val="22"/>
                <w:szCs w:val="22"/>
                <w:lang w:eastAsia="en-US"/>
              </w:rPr>
            </w:pPr>
            <w:r w:rsidRPr="00E41CF5">
              <w:rPr>
                <w:rFonts w:ascii="Arial" w:hAnsi="Arial" w:cs="Arial"/>
                <w:sz w:val="22"/>
                <w:szCs w:val="22"/>
                <w:lang w:eastAsia="en-US"/>
              </w:rPr>
              <w:t>S</w:t>
            </w:r>
            <w:r w:rsidR="00884267" w:rsidRPr="00E41CF5">
              <w:rPr>
                <w:rFonts w:ascii="Arial" w:hAnsi="Arial" w:cs="Arial"/>
                <w:sz w:val="22"/>
                <w:szCs w:val="22"/>
                <w:lang w:eastAsia="en-US"/>
              </w:rPr>
              <w:t>amenwerken</w:t>
            </w:r>
          </w:p>
          <w:p w14:paraId="3CA0E726" w14:textId="7E8ACA0A" w:rsidR="00884267" w:rsidRPr="00E41CF5" w:rsidRDefault="005C721E" w:rsidP="00FB6635">
            <w:pPr>
              <w:numPr>
                <w:ilvl w:val="0"/>
                <w:numId w:val="1"/>
              </w:numPr>
              <w:tabs>
                <w:tab w:val="num" w:pos="405"/>
              </w:tabs>
              <w:spacing w:line="276" w:lineRule="auto"/>
              <w:ind w:left="405"/>
              <w:rPr>
                <w:rFonts w:ascii="Arial" w:hAnsi="Arial" w:cs="Arial"/>
                <w:sz w:val="22"/>
                <w:szCs w:val="22"/>
                <w:lang w:eastAsia="en-US"/>
              </w:rPr>
            </w:pPr>
            <w:r w:rsidRPr="00E41CF5">
              <w:rPr>
                <w:rFonts w:ascii="Arial" w:hAnsi="Arial" w:cs="Arial"/>
                <w:sz w:val="22"/>
                <w:szCs w:val="22"/>
                <w:lang w:eastAsia="en-US"/>
              </w:rPr>
              <w:t>L</w:t>
            </w:r>
            <w:r w:rsidR="00884267" w:rsidRPr="00E41CF5">
              <w:rPr>
                <w:rFonts w:ascii="Arial" w:hAnsi="Arial" w:cs="Arial"/>
                <w:sz w:val="22"/>
                <w:szCs w:val="22"/>
                <w:lang w:eastAsia="en-US"/>
              </w:rPr>
              <w:t>uisteren</w:t>
            </w:r>
          </w:p>
          <w:p w14:paraId="3CA0E727" w14:textId="48348D87" w:rsidR="00884267" w:rsidRPr="00E41CF5" w:rsidRDefault="005C721E" w:rsidP="00FB6635">
            <w:pPr>
              <w:numPr>
                <w:ilvl w:val="0"/>
                <w:numId w:val="1"/>
              </w:numPr>
              <w:tabs>
                <w:tab w:val="num" w:pos="405"/>
              </w:tabs>
              <w:spacing w:line="276" w:lineRule="auto"/>
              <w:ind w:left="405"/>
              <w:rPr>
                <w:rFonts w:ascii="Arial" w:hAnsi="Arial" w:cs="Arial"/>
                <w:sz w:val="22"/>
                <w:szCs w:val="22"/>
                <w:lang w:eastAsia="en-US"/>
              </w:rPr>
            </w:pPr>
            <w:r w:rsidRPr="00E41CF5">
              <w:rPr>
                <w:rFonts w:ascii="Arial" w:hAnsi="Arial" w:cs="Arial"/>
                <w:sz w:val="22"/>
                <w:szCs w:val="22"/>
                <w:lang w:eastAsia="en-US"/>
              </w:rPr>
              <w:t>I</w:t>
            </w:r>
            <w:r w:rsidR="00884267" w:rsidRPr="00E41CF5">
              <w:rPr>
                <w:rFonts w:ascii="Arial" w:hAnsi="Arial" w:cs="Arial"/>
                <w:sz w:val="22"/>
                <w:szCs w:val="22"/>
                <w:lang w:eastAsia="en-US"/>
              </w:rPr>
              <w:t>nformatie verzamelen</w:t>
            </w:r>
          </w:p>
          <w:p w14:paraId="3CA0E72C" w14:textId="7B11B400" w:rsidR="00884267" w:rsidRPr="0061064D" w:rsidRDefault="005C721E" w:rsidP="0061064D">
            <w:pPr>
              <w:numPr>
                <w:ilvl w:val="0"/>
                <w:numId w:val="1"/>
              </w:numPr>
              <w:tabs>
                <w:tab w:val="num" w:pos="405"/>
              </w:tabs>
              <w:spacing w:line="276" w:lineRule="auto"/>
              <w:ind w:left="405"/>
              <w:rPr>
                <w:rFonts w:ascii="Arial" w:hAnsi="Arial" w:cs="Arial"/>
                <w:sz w:val="22"/>
                <w:szCs w:val="22"/>
                <w:lang w:eastAsia="en-US"/>
              </w:rPr>
            </w:pPr>
            <w:r w:rsidRPr="00E41CF5">
              <w:rPr>
                <w:rFonts w:ascii="Arial" w:hAnsi="Arial" w:cs="Arial"/>
                <w:sz w:val="22"/>
                <w:szCs w:val="22"/>
                <w:lang w:eastAsia="en-US"/>
              </w:rPr>
              <w:t>R</w:t>
            </w:r>
            <w:r w:rsidR="00884267" w:rsidRPr="00E41CF5">
              <w:rPr>
                <w:rFonts w:ascii="Arial" w:hAnsi="Arial" w:cs="Arial"/>
                <w:sz w:val="22"/>
                <w:szCs w:val="22"/>
                <w:lang w:eastAsia="en-US"/>
              </w:rPr>
              <w:t>apporteren</w:t>
            </w:r>
          </w:p>
        </w:tc>
        <w:tc>
          <w:tcPr>
            <w:tcW w:w="222" w:type="dxa"/>
            <w:tcBorders>
              <w:top w:val="single" w:sz="4" w:space="0" w:color="auto"/>
              <w:left w:val="single" w:sz="4" w:space="0" w:color="auto"/>
              <w:bottom w:val="single" w:sz="4" w:space="0" w:color="auto"/>
              <w:right w:val="single" w:sz="4" w:space="0" w:color="auto"/>
            </w:tcBorders>
          </w:tcPr>
          <w:p w14:paraId="3CA0E731" w14:textId="77777777" w:rsidR="00884267" w:rsidRPr="00E41CF5" w:rsidRDefault="00884267">
            <w:pPr>
              <w:spacing w:line="276" w:lineRule="auto"/>
              <w:rPr>
                <w:rFonts w:ascii="Arial" w:hAnsi="Arial" w:cs="Arial"/>
                <w:sz w:val="22"/>
                <w:szCs w:val="22"/>
                <w:lang w:eastAsia="en-US"/>
              </w:rPr>
            </w:pPr>
          </w:p>
        </w:tc>
      </w:tr>
      <w:tr w:rsidR="00884267" w:rsidRPr="00E41CF5" w14:paraId="3CA0E735" w14:textId="77777777" w:rsidTr="002F6675">
        <w:trPr>
          <w:trHeight w:val="223"/>
        </w:trPr>
        <w:tc>
          <w:tcPr>
            <w:tcW w:w="9918" w:type="dxa"/>
            <w:tcBorders>
              <w:top w:val="single" w:sz="4" w:space="0" w:color="auto"/>
              <w:left w:val="single" w:sz="4" w:space="0" w:color="auto"/>
              <w:bottom w:val="single" w:sz="4" w:space="0" w:color="auto"/>
              <w:right w:val="single" w:sz="4" w:space="0" w:color="auto"/>
            </w:tcBorders>
            <w:shd w:val="pct37" w:color="000000" w:fill="FFFFFF"/>
            <w:hideMark/>
          </w:tcPr>
          <w:p w14:paraId="3CA0E733" w14:textId="77777777" w:rsidR="00884267" w:rsidRPr="00E41CF5" w:rsidRDefault="00884267">
            <w:pPr>
              <w:spacing w:line="276" w:lineRule="auto"/>
              <w:rPr>
                <w:rFonts w:ascii="Arial" w:hAnsi="Arial" w:cs="Arial"/>
                <w:sz w:val="22"/>
                <w:szCs w:val="22"/>
                <w:lang w:eastAsia="en-US"/>
              </w:rPr>
            </w:pPr>
            <w:r w:rsidRPr="00E41CF5">
              <w:rPr>
                <w:rFonts w:ascii="Arial" w:hAnsi="Arial" w:cs="Arial"/>
                <w:b/>
                <w:sz w:val="22"/>
                <w:szCs w:val="22"/>
                <w:lang w:eastAsia="en-US"/>
              </w:rPr>
              <w:t>Evaluatie/reflectie</w:t>
            </w:r>
            <w:r w:rsidRPr="00E41CF5">
              <w:rPr>
                <w:rFonts w:ascii="Arial" w:hAnsi="Arial" w:cs="Arial"/>
                <w:sz w:val="22"/>
                <w:szCs w:val="22"/>
                <w:lang w:eastAsia="en-US"/>
              </w:rPr>
              <w:t>:</w:t>
            </w:r>
          </w:p>
        </w:tc>
        <w:tc>
          <w:tcPr>
            <w:tcW w:w="222" w:type="dxa"/>
            <w:tcBorders>
              <w:top w:val="single" w:sz="4" w:space="0" w:color="auto"/>
              <w:left w:val="single" w:sz="4" w:space="0" w:color="auto"/>
              <w:bottom w:val="single" w:sz="4" w:space="0" w:color="auto"/>
              <w:right w:val="single" w:sz="4" w:space="0" w:color="auto"/>
            </w:tcBorders>
            <w:shd w:val="pct37" w:color="000000" w:fill="FFFFFF"/>
          </w:tcPr>
          <w:p w14:paraId="3CA0E734" w14:textId="5FB7360D" w:rsidR="00884267" w:rsidRPr="00E41CF5" w:rsidRDefault="00884267">
            <w:pPr>
              <w:spacing w:line="276" w:lineRule="auto"/>
              <w:rPr>
                <w:rFonts w:ascii="Arial" w:hAnsi="Arial" w:cs="Arial"/>
                <w:b/>
                <w:sz w:val="22"/>
                <w:szCs w:val="22"/>
                <w:lang w:eastAsia="en-US"/>
              </w:rPr>
            </w:pPr>
          </w:p>
        </w:tc>
      </w:tr>
      <w:tr w:rsidR="00884267" w:rsidRPr="00E41CF5" w14:paraId="3CA0E73A" w14:textId="77777777" w:rsidTr="002F6675">
        <w:trPr>
          <w:cantSplit/>
        </w:trPr>
        <w:tc>
          <w:tcPr>
            <w:tcW w:w="9918" w:type="dxa"/>
            <w:tcBorders>
              <w:top w:val="single" w:sz="4" w:space="0" w:color="auto"/>
              <w:left w:val="single" w:sz="4" w:space="0" w:color="auto"/>
              <w:bottom w:val="single" w:sz="4" w:space="0" w:color="auto"/>
              <w:right w:val="single" w:sz="4" w:space="0" w:color="auto"/>
            </w:tcBorders>
          </w:tcPr>
          <w:p w14:paraId="3CA0E738" w14:textId="417B1726" w:rsidR="00884267" w:rsidRPr="00E41CF5" w:rsidRDefault="00884267" w:rsidP="00F47CB3">
            <w:pPr>
              <w:spacing w:line="276" w:lineRule="auto"/>
              <w:rPr>
                <w:rFonts w:ascii="Arial" w:hAnsi="Arial" w:cs="Arial"/>
                <w:sz w:val="22"/>
                <w:szCs w:val="22"/>
                <w:lang w:eastAsia="en-US"/>
              </w:rPr>
            </w:pPr>
            <w:r w:rsidRPr="00E41CF5">
              <w:rPr>
                <w:rFonts w:ascii="Arial" w:hAnsi="Arial" w:cs="Arial"/>
                <w:sz w:val="22"/>
                <w:szCs w:val="22"/>
                <w:lang w:eastAsia="en-US"/>
              </w:rPr>
              <w:t>Wat ging</w:t>
            </w:r>
            <w:r w:rsidR="00771753" w:rsidRPr="00E41CF5">
              <w:rPr>
                <w:rFonts w:ascii="Arial" w:hAnsi="Arial" w:cs="Arial"/>
                <w:sz w:val="22"/>
                <w:szCs w:val="22"/>
                <w:lang w:eastAsia="en-US"/>
              </w:rPr>
              <w:t xml:space="preserve"> goed? Wat ging fout ? Hoe kan </w:t>
            </w:r>
            <w:r w:rsidRPr="00E41CF5">
              <w:rPr>
                <w:rFonts w:ascii="Arial" w:hAnsi="Arial" w:cs="Arial"/>
                <w:sz w:val="22"/>
                <w:szCs w:val="22"/>
                <w:lang w:eastAsia="en-US"/>
              </w:rPr>
              <w:t>het beter?</w:t>
            </w:r>
          </w:p>
        </w:tc>
        <w:tc>
          <w:tcPr>
            <w:tcW w:w="222" w:type="dxa"/>
            <w:tcBorders>
              <w:top w:val="single" w:sz="4" w:space="0" w:color="auto"/>
              <w:left w:val="single" w:sz="4" w:space="0" w:color="auto"/>
              <w:bottom w:val="single" w:sz="4" w:space="0" w:color="auto"/>
              <w:right w:val="single" w:sz="4" w:space="0" w:color="auto"/>
            </w:tcBorders>
          </w:tcPr>
          <w:p w14:paraId="3CA0E739" w14:textId="2451D37F" w:rsidR="00884267" w:rsidRPr="00E41CF5" w:rsidRDefault="00884267">
            <w:pPr>
              <w:spacing w:line="276" w:lineRule="auto"/>
              <w:rPr>
                <w:rFonts w:ascii="Arial" w:hAnsi="Arial" w:cs="Arial"/>
                <w:sz w:val="22"/>
                <w:szCs w:val="22"/>
                <w:lang w:eastAsia="en-US"/>
              </w:rPr>
            </w:pPr>
          </w:p>
        </w:tc>
      </w:tr>
    </w:tbl>
    <w:p w14:paraId="3CA0E73B" w14:textId="77777777" w:rsidR="00304518" w:rsidRPr="00E41CF5" w:rsidRDefault="00304518" w:rsidP="0011764E">
      <w:pPr>
        <w:rPr>
          <w:rFonts w:ascii="Arial" w:hAnsi="Arial" w:cs="Arial"/>
          <w:b/>
          <w:sz w:val="22"/>
          <w:szCs w:val="22"/>
        </w:rPr>
      </w:pPr>
    </w:p>
    <w:sectPr w:rsidR="00304518" w:rsidRPr="00E41CF5" w:rsidSect="0049636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0E85B" w14:textId="77777777" w:rsidR="00165D2C" w:rsidRDefault="00165D2C" w:rsidP="00215F22">
      <w:r>
        <w:separator/>
      </w:r>
    </w:p>
  </w:endnote>
  <w:endnote w:type="continuationSeparator" w:id="0">
    <w:p w14:paraId="3CA0E85C" w14:textId="77777777" w:rsidR="00165D2C" w:rsidRDefault="00165D2C"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ntax-Roma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0E859" w14:textId="77777777" w:rsidR="00165D2C" w:rsidRDefault="00165D2C" w:rsidP="00215F22">
      <w:r>
        <w:separator/>
      </w:r>
    </w:p>
  </w:footnote>
  <w:footnote w:type="continuationSeparator" w:id="0">
    <w:p w14:paraId="3CA0E85A" w14:textId="77777777" w:rsidR="00165D2C" w:rsidRDefault="00165D2C" w:rsidP="0021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E85D" w14:textId="52362472" w:rsidR="00165D2C" w:rsidRDefault="00165D2C" w:rsidP="00577846">
    <w:pPr>
      <w:pStyle w:val="Koptekst"/>
      <w:ind w:left="2832"/>
    </w:pPr>
    <w:r>
      <w:tab/>
      <w:t xml:space="preserve">    </w:t>
    </w:r>
    <w:r>
      <w:tab/>
    </w:r>
    <w:r w:rsidR="00577846">
      <w:t xml:space="preserve"> </w:t>
    </w:r>
    <w:r w:rsidRPr="007471C4">
      <w:rPr>
        <w:noProof/>
      </w:rPr>
      <w:drawing>
        <wp:inline distT="0" distB="0" distL="0" distR="0" wp14:anchorId="054569CE" wp14:editId="7F71F7A3">
          <wp:extent cx="3329259" cy="742950"/>
          <wp:effectExtent l="0" t="0" r="5080" b="0"/>
          <wp:docPr id="1" name="Afbeelding 1" descr="C:\Users\bboer\OneDrive - Zone.college\Afbeeldingen\1. zone_college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oer\OneDrive - Zone.college\Afbeeldingen\1. zone_college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026" cy="757180"/>
                  </a:xfrm>
                  <a:prstGeom prst="rect">
                    <a:avLst/>
                  </a:prstGeom>
                  <a:noFill/>
                  <a:ln>
                    <a:noFill/>
                  </a:ln>
                </pic:spPr>
              </pic:pic>
            </a:graphicData>
          </a:graphic>
        </wp:inline>
      </w:drawing>
    </w:r>
  </w:p>
  <w:p w14:paraId="3CA0E85E" w14:textId="27A974F4" w:rsidR="00165D2C" w:rsidRDefault="00165D2C" w:rsidP="007471C4">
    <w:pPr>
      <w:pStyle w:val="Koptekst"/>
      <w:ind w:firstLine="708"/>
    </w:pPr>
    <w:r>
      <w:tab/>
    </w:r>
    <w:r w:rsidRPr="007471C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8A3E58"/>
    <w:multiLevelType w:val="hybridMultilevel"/>
    <w:tmpl w:val="7CD0A38C"/>
    <w:lvl w:ilvl="0" w:tplc="99001D7C">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3" w15:restartNumberingAfterBreak="0">
    <w:nsid w:val="47182E81"/>
    <w:multiLevelType w:val="hybridMultilevel"/>
    <w:tmpl w:val="AFEC6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1607C9"/>
    <w:multiLevelType w:val="hybridMultilevel"/>
    <w:tmpl w:val="B982669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4D205F"/>
    <w:multiLevelType w:val="hybridMultilevel"/>
    <w:tmpl w:val="AA1206C8"/>
    <w:lvl w:ilvl="0" w:tplc="04130001">
      <w:start w:val="1"/>
      <w:numFmt w:val="bullet"/>
      <w:lvlText w:val=""/>
      <w:lvlJc w:val="left"/>
      <w:pPr>
        <w:ind w:left="2715" w:hanging="360"/>
      </w:pPr>
      <w:rPr>
        <w:rFonts w:ascii="Symbol" w:hAnsi="Symbol" w:hint="default"/>
      </w:rPr>
    </w:lvl>
    <w:lvl w:ilvl="1" w:tplc="04130003" w:tentative="1">
      <w:start w:val="1"/>
      <w:numFmt w:val="bullet"/>
      <w:lvlText w:val="o"/>
      <w:lvlJc w:val="left"/>
      <w:pPr>
        <w:ind w:left="3435" w:hanging="360"/>
      </w:pPr>
      <w:rPr>
        <w:rFonts w:ascii="Courier New" w:hAnsi="Courier New" w:cs="Courier New" w:hint="default"/>
      </w:rPr>
    </w:lvl>
    <w:lvl w:ilvl="2" w:tplc="04130005" w:tentative="1">
      <w:start w:val="1"/>
      <w:numFmt w:val="bullet"/>
      <w:lvlText w:val=""/>
      <w:lvlJc w:val="left"/>
      <w:pPr>
        <w:ind w:left="4155" w:hanging="360"/>
      </w:pPr>
      <w:rPr>
        <w:rFonts w:ascii="Wingdings" w:hAnsi="Wingdings" w:hint="default"/>
      </w:rPr>
    </w:lvl>
    <w:lvl w:ilvl="3" w:tplc="04130001" w:tentative="1">
      <w:start w:val="1"/>
      <w:numFmt w:val="bullet"/>
      <w:lvlText w:val=""/>
      <w:lvlJc w:val="left"/>
      <w:pPr>
        <w:ind w:left="4875" w:hanging="360"/>
      </w:pPr>
      <w:rPr>
        <w:rFonts w:ascii="Symbol" w:hAnsi="Symbol" w:hint="default"/>
      </w:rPr>
    </w:lvl>
    <w:lvl w:ilvl="4" w:tplc="04130003" w:tentative="1">
      <w:start w:val="1"/>
      <w:numFmt w:val="bullet"/>
      <w:lvlText w:val="o"/>
      <w:lvlJc w:val="left"/>
      <w:pPr>
        <w:ind w:left="5595" w:hanging="360"/>
      </w:pPr>
      <w:rPr>
        <w:rFonts w:ascii="Courier New" w:hAnsi="Courier New" w:cs="Courier New" w:hint="default"/>
      </w:rPr>
    </w:lvl>
    <w:lvl w:ilvl="5" w:tplc="04130005" w:tentative="1">
      <w:start w:val="1"/>
      <w:numFmt w:val="bullet"/>
      <w:lvlText w:val=""/>
      <w:lvlJc w:val="left"/>
      <w:pPr>
        <w:ind w:left="6315" w:hanging="360"/>
      </w:pPr>
      <w:rPr>
        <w:rFonts w:ascii="Wingdings" w:hAnsi="Wingdings" w:hint="default"/>
      </w:rPr>
    </w:lvl>
    <w:lvl w:ilvl="6" w:tplc="04130001" w:tentative="1">
      <w:start w:val="1"/>
      <w:numFmt w:val="bullet"/>
      <w:lvlText w:val=""/>
      <w:lvlJc w:val="left"/>
      <w:pPr>
        <w:ind w:left="7035" w:hanging="360"/>
      </w:pPr>
      <w:rPr>
        <w:rFonts w:ascii="Symbol" w:hAnsi="Symbol" w:hint="default"/>
      </w:rPr>
    </w:lvl>
    <w:lvl w:ilvl="7" w:tplc="04130003" w:tentative="1">
      <w:start w:val="1"/>
      <w:numFmt w:val="bullet"/>
      <w:lvlText w:val="o"/>
      <w:lvlJc w:val="left"/>
      <w:pPr>
        <w:ind w:left="7755" w:hanging="360"/>
      </w:pPr>
      <w:rPr>
        <w:rFonts w:ascii="Courier New" w:hAnsi="Courier New" w:cs="Courier New" w:hint="default"/>
      </w:rPr>
    </w:lvl>
    <w:lvl w:ilvl="8" w:tplc="04130005" w:tentative="1">
      <w:start w:val="1"/>
      <w:numFmt w:val="bullet"/>
      <w:lvlText w:val=""/>
      <w:lvlJc w:val="left"/>
      <w:pPr>
        <w:ind w:left="8475"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99"/>
    <w:rsid w:val="00016CCB"/>
    <w:rsid w:val="00030C86"/>
    <w:rsid w:val="00065C12"/>
    <w:rsid w:val="000758C9"/>
    <w:rsid w:val="000A62E9"/>
    <w:rsid w:val="000D06FB"/>
    <w:rsid w:val="000E0966"/>
    <w:rsid w:val="000E7409"/>
    <w:rsid w:val="001036FB"/>
    <w:rsid w:val="001060FE"/>
    <w:rsid w:val="0011764E"/>
    <w:rsid w:val="001412E9"/>
    <w:rsid w:val="00165D2C"/>
    <w:rsid w:val="00211448"/>
    <w:rsid w:val="00215F22"/>
    <w:rsid w:val="00276F24"/>
    <w:rsid w:val="002E296A"/>
    <w:rsid w:val="002F6675"/>
    <w:rsid w:val="00304518"/>
    <w:rsid w:val="003B2F09"/>
    <w:rsid w:val="0043581F"/>
    <w:rsid w:val="0049636D"/>
    <w:rsid w:val="004D1C6F"/>
    <w:rsid w:val="00511399"/>
    <w:rsid w:val="00530F5F"/>
    <w:rsid w:val="005608D6"/>
    <w:rsid w:val="00577457"/>
    <w:rsid w:val="00577846"/>
    <w:rsid w:val="005C721E"/>
    <w:rsid w:val="005E63D8"/>
    <w:rsid w:val="00602683"/>
    <w:rsid w:val="00605728"/>
    <w:rsid w:val="0061064D"/>
    <w:rsid w:val="0061140F"/>
    <w:rsid w:val="006115D9"/>
    <w:rsid w:val="00631720"/>
    <w:rsid w:val="00660FAE"/>
    <w:rsid w:val="00734C3F"/>
    <w:rsid w:val="007471C4"/>
    <w:rsid w:val="00771753"/>
    <w:rsid w:val="007956B8"/>
    <w:rsid w:val="007C79D0"/>
    <w:rsid w:val="008269CC"/>
    <w:rsid w:val="00884267"/>
    <w:rsid w:val="008B3F67"/>
    <w:rsid w:val="009557C8"/>
    <w:rsid w:val="0097765D"/>
    <w:rsid w:val="009A5C6A"/>
    <w:rsid w:val="00A5081B"/>
    <w:rsid w:val="00A72365"/>
    <w:rsid w:val="00A872B6"/>
    <w:rsid w:val="00AB1328"/>
    <w:rsid w:val="00AD5475"/>
    <w:rsid w:val="00AD7D05"/>
    <w:rsid w:val="00B06F7F"/>
    <w:rsid w:val="00B11DA2"/>
    <w:rsid w:val="00B72FD6"/>
    <w:rsid w:val="00BF603B"/>
    <w:rsid w:val="00C03399"/>
    <w:rsid w:val="00C62365"/>
    <w:rsid w:val="00CB737A"/>
    <w:rsid w:val="00D26A64"/>
    <w:rsid w:val="00D95407"/>
    <w:rsid w:val="00D97B26"/>
    <w:rsid w:val="00DC22CE"/>
    <w:rsid w:val="00E02E0E"/>
    <w:rsid w:val="00E41CF5"/>
    <w:rsid w:val="00F00A2A"/>
    <w:rsid w:val="00F47CB3"/>
    <w:rsid w:val="00FB6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A0E6EB"/>
  <w15:docId w15:val="{088B667B-5590-4BC3-822A-BE630D25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 w:type="paragraph" w:styleId="Plattetekst">
    <w:name w:val="Body Text"/>
    <w:basedOn w:val="Standaard"/>
    <w:link w:val="PlattetekstChar"/>
    <w:rsid w:val="00CB737A"/>
    <w:rPr>
      <w:rFonts w:ascii="Arial" w:hAnsi="Arial" w:cs="Arial"/>
      <w:sz w:val="22"/>
      <w:szCs w:val="24"/>
    </w:rPr>
  </w:style>
  <w:style w:type="character" w:customStyle="1" w:styleId="PlattetekstChar">
    <w:name w:val="Platte tekst Char"/>
    <w:basedOn w:val="Standaardalinea-lettertype"/>
    <w:link w:val="Plattetekst"/>
    <w:rsid w:val="00CB737A"/>
    <w:rPr>
      <w:rFonts w:ascii="Arial" w:eastAsia="Times New Roman" w:hAnsi="Arial" w:cs="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 w:id="945112768">
      <w:bodyDiv w:val="1"/>
      <w:marLeft w:val="0"/>
      <w:marRight w:val="0"/>
      <w:marTop w:val="0"/>
      <w:marBottom w:val="0"/>
      <w:divBdr>
        <w:top w:val="none" w:sz="0" w:space="0" w:color="auto"/>
        <w:left w:val="none" w:sz="0" w:space="0" w:color="auto"/>
        <w:bottom w:val="none" w:sz="0" w:space="0" w:color="auto"/>
        <w:right w:val="none" w:sz="0" w:space="0" w:color="auto"/>
      </w:divBdr>
    </w:div>
    <w:div w:id="19424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0734-CBB8-4E95-8B19-EA10B81F7C7E}">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1CE10F-4B4D-4769-BD3F-3597EBF6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3E0F6F-51EB-4DD8-A434-6EC091A92E1B}">
  <ds:schemaRefs>
    <ds:schemaRef ds:uri="http://schemas.microsoft.com/sharepoint/v3/contenttype/forms"/>
  </ds:schemaRefs>
</ds:datastoreItem>
</file>

<file path=customXml/itemProps4.xml><?xml version="1.0" encoding="utf-8"?>
<ds:datastoreItem xmlns:ds="http://schemas.openxmlformats.org/officeDocument/2006/customXml" ds:itemID="{85FDCD77-1714-4201-A8C7-257CDB83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272</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23</cp:revision>
  <cp:lastPrinted>2019-06-24T09:44:00Z</cp:lastPrinted>
  <dcterms:created xsi:type="dcterms:W3CDTF">2019-06-24T09:18:00Z</dcterms:created>
  <dcterms:modified xsi:type="dcterms:W3CDTF">2019-09-10T07:55:00Z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